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357F6B"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bookmarkStart w:id="0" w:name="_GoBack"/>
      <w:bookmarkEnd w:id="0"/>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 (mencionar por ejemplo: enero a diciembre de 201</w:t>
      </w:r>
      <w:r>
        <w:rPr>
          <w:rFonts w:asciiTheme="minorHAnsi" w:hAnsiTheme="minorHAnsi" w:cstheme="minorHAnsi"/>
        </w:rPr>
        <w:t>7</w:t>
      </w:r>
      <w:r w:rsidRPr="00F60B23">
        <w:rPr>
          <w:rFonts w:asciiTheme="minorHAnsi" w:hAnsiTheme="minorHAnsi" w:cstheme="minorHAnsi"/>
        </w:rPr>
        <w:t>).</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77777777"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Enero a diciembre de 201</w:t>
      </w:r>
      <w:r>
        <w:rPr>
          <w:rFonts w:asciiTheme="minorHAnsi" w:hAnsiTheme="minorHAnsi" w:cstheme="minorHAnsi"/>
        </w:rPr>
        <w:t>7</w:t>
      </w:r>
      <w:r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retenciones ISR por sueldos y salarios.</w:t>
      </w:r>
    </w:p>
    <w:p w14:paraId="2E21C97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(pagos y retenciones de servicios profesionales de personas morales)</w:t>
      </w:r>
    </w:p>
    <w:p w14:paraId="613A65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de ISR donde se informe de retenciones efectuadas por pagos de renta de bienes inmuebles.</w:t>
      </w:r>
    </w:p>
    <w:p w14:paraId="184250A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anual sobre retenciones de los trabajadores que recibieron sueldos y salarios y trabajadores asimilados a salarios.</w:t>
      </w:r>
    </w:p>
    <w:p w14:paraId="431CD65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declaración y pago provisional mensual de ISR por las retenciones realizadas a los trabajadores asimilados a salarios.</w:t>
      </w:r>
    </w:p>
    <w:p w14:paraId="44584A08"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de ISR por las retenciones realizadas por servicios profesionales</w:t>
      </w:r>
    </w:p>
    <w:p w14:paraId="0A1D011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y pago provisional mensual de las retenciones de ISR realizadas por el pago de rentas de bienes inmuebles.</w:t>
      </w:r>
    </w:p>
    <w:p w14:paraId="15C0276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la declaración informativa anual de subsidio para el empleo.</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anexa archivo electrónico con organigrama vigente.</w:t>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la base 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Las políticas empleadas  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77777777"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SIERCAD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Torresmochas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2B78123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3AF5553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5084D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Se anexara la información en las notas de desglose.</w:t>
      </w: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77777777" w:rsidR="000644CC" w:rsidRPr="00F60B23" w:rsidRDefault="000644CC" w:rsidP="000644CC">
      <w:pPr>
        <w:spacing w:after="0" w:line="240" w:lineRule="auto"/>
        <w:jc w:val="both"/>
        <w:rPr>
          <w:rFonts w:asciiTheme="minorHAnsi" w:hAnsiTheme="minorHAnsi" w:cstheme="minorHAnsi"/>
        </w:rPr>
      </w:pPr>
    </w:p>
    <w:p w14:paraId="1E5699FC" w14:textId="77777777" w:rsidR="000644CC" w:rsidRPr="00F60B23" w:rsidRDefault="000644CC" w:rsidP="000644CC">
      <w:pPr>
        <w:spacing w:after="0" w:line="240" w:lineRule="auto"/>
        <w:jc w:val="both"/>
        <w:rPr>
          <w:rFonts w:asciiTheme="minorHAnsi" w:hAnsiTheme="minorHAnsi" w:cstheme="minorHAnsi"/>
        </w:rPr>
      </w:pPr>
    </w:p>
    <w:p w14:paraId="7B5E1AA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77777777" w:rsidR="000644CC" w:rsidRPr="00F60B23" w:rsidRDefault="000644CC" w:rsidP="000644CC">
      <w:pPr>
        <w:spacing w:after="0" w:line="240" w:lineRule="auto"/>
        <w:jc w:val="both"/>
        <w:rPr>
          <w:rFonts w:asciiTheme="minorHAnsi" w:hAnsiTheme="minorHAnsi" w:cstheme="minorHAnsi"/>
        </w:rPr>
      </w:pPr>
    </w:p>
    <w:p w14:paraId="37A9145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77777777" w:rsidR="000644CC" w:rsidRPr="00F60B23" w:rsidRDefault="000644CC" w:rsidP="000644CC">
      <w:pPr>
        <w:spacing w:after="0" w:line="240" w:lineRule="auto"/>
        <w:jc w:val="both"/>
        <w:rPr>
          <w:rFonts w:asciiTheme="minorHAnsi" w:hAnsiTheme="minorHAnsi" w:cstheme="minorHAnsi"/>
        </w:rPr>
      </w:pPr>
    </w:p>
    <w:p w14:paraId="3D7D007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77777777" w:rsidR="000644CC" w:rsidRPr="00F60B23" w:rsidRDefault="000644CC" w:rsidP="000644CC">
      <w:pPr>
        <w:spacing w:after="0" w:line="240" w:lineRule="auto"/>
        <w:jc w:val="both"/>
        <w:rPr>
          <w:rFonts w:asciiTheme="minorHAnsi" w:hAnsiTheme="minorHAnsi" w:cstheme="minorHAnsi"/>
        </w:rPr>
      </w:pPr>
    </w:p>
    <w:p w14:paraId="70572A30" w14:textId="77777777" w:rsidR="000644CC" w:rsidRPr="00F60B23" w:rsidRDefault="000644CC" w:rsidP="000644CC">
      <w:pPr>
        <w:spacing w:after="0" w:line="240" w:lineRule="auto"/>
        <w:jc w:val="both"/>
        <w:rPr>
          <w:rFonts w:asciiTheme="minorHAnsi" w:hAnsiTheme="minorHAnsi" w:cstheme="minorHAnsi"/>
        </w:rPr>
      </w:pPr>
    </w:p>
    <w:p w14:paraId="5AFA68D9" w14:textId="77777777"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953EF2" w:rsidR="007610BC" w:rsidRPr="0012405A" w:rsidRDefault="000644CC" w:rsidP="000644CC">
      <w:pPr>
        <w:tabs>
          <w:tab w:val="left" w:leader="underscore" w:pos="9639"/>
        </w:tabs>
        <w:spacing w:after="0" w:line="240" w:lineRule="auto"/>
        <w:jc w:val="center"/>
        <w:rPr>
          <w:rFonts w:cs="Calibr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4CC7FC3" w:rsidR="0012405A" w:rsidRDefault="0012405A">
        <w:pPr>
          <w:pStyle w:val="Piedepgina"/>
          <w:jc w:val="right"/>
        </w:pPr>
        <w:r>
          <w:fldChar w:fldCharType="begin"/>
        </w:r>
        <w:r>
          <w:instrText>PAGE   \* MERGEFORMAT</w:instrText>
        </w:r>
        <w:r>
          <w:fldChar w:fldCharType="separate"/>
        </w:r>
        <w:r w:rsidR="00357F6B" w:rsidRPr="00357F6B">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116AF5AC" w:rsidR="000644CC" w:rsidRDefault="00A4610E" w:rsidP="000644CC">
    <w:pPr>
      <w:pStyle w:val="Encabezado"/>
      <w:spacing w:after="0" w:line="240" w:lineRule="auto"/>
      <w:jc w:val="center"/>
    </w:pPr>
    <w:r w:rsidRPr="00A4610E">
      <w:t xml:space="preserve">CORRESPONDINTES AL </w:t>
    </w:r>
    <w:r w:rsidR="00D25369">
      <w:t>PERIODO DE ENERO A SEPTIEMBRE DE</w:t>
    </w:r>
    <w:r w:rsidR="000644CC">
      <w:t xml:space="preserve">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73A2"/>
    <w:rsid w:val="001C75F2"/>
    <w:rsid w:val="001D2063"/>
    <w:rsid w:val="001D43E9"/>
    <w:rsid w:val="003453CA"/>
    <w:rsid w:val="00357F6B"/>
    <w:rsid w:val="00435A87"/>
    <w:rsid w:val="004A58C8"/>
    <w:rsid w:val="0054701E"/>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25369"/>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1771D03-CD96-4E01-95C2-97CF54EA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2762</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cp:revision>
  <dcterms:created xsi:type="dcterms:W3CDTF">2018-11-23T03:15:00Z</dcterms:created>
  <dcterms:modified xsi:type="dcterms:W3CDTF">2018-11-23T03:15:00Z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